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43656ABA" w:rsidR="00FA5970" w:rsidRDefault="0094579E" w:rsidP="00DE5422">
      <w:pPr>
        <w:pStyle w:val="Ttulo"/>
      </w:pPr>
      <w:bookmarkStart w:id="0" w:name="_GoBack"/>
      <w:bookmarkEnd w:id="0"/>
      <w:r w:rsidRPr="0094579E">
        <w:t xml:space="preserve">Escala de valoración </w:t>
      </w:r>
      <w:r w:rsidR="00572DBD">
        <w:t>de</w:t>
      </w:r>
      <w:r w:rsidR="006D324A">
        <w:t xml:space="preserve"> un</w:t>
      </w:r>
      <w:r w:rsidR="00D30DA1">
        <w:t xml:space="preserve"> proyecto</w:t>
      </w:r>
      <w:r w:rsidR="00FA5970" w:rsidRPr="006931FE">
        <w:t xml:space="preserve"> </w:t>
      </w:r>
    </w:p>
    <w:p w14:paraId="53E9490A" w14:textId="00F92743" w:rsidR="001A4EC8" w:rsidRPr="00DE5422" w:rsidRDefault="00DE5422" w:rsidP="0065098A">
      <w:pPr>
        <w:pStyle w:val="Ttulo1"/>
        <w:rPr>
          <w:szCs w:val="24"/>
        </w:rPr>
      </w:pPr>
      <w:r>
        <w:t>Tabla de indicadores</w:t>
      </w:r>
      <w:r w:rsidR="0065098A">
        <w:rPr>
          <w:rStyle w:val="Refdenotaalpie"/>
        </w:rPr>
        <w:footnoteReference w:id="2"/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7792"/>
        <w:gridCol w:w="708"/>
        <w:gridCol w:w="709"/>
      </w:tblGrid>
      <w:tr w:rsidR="00327410" w:rsidRPr="00516661" w14:paraId="367C4F0B" w14:textId="77777777" w:rsidTr="0065098A">
        <w:trPr>
          <w:trHeight w:val="56"/>
          <w:tblHeader/>
        </w:trPr>
        <w:tc>
          <w:tcPr>
            <w:tcW w:w="77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8BE342" w14:textId="48B00469" w:rsidR="00327410" w:rsidRPr="00EE4A22" w:rsidRDefault="00327410" w:rsidP="007A7104">
            <w:pPr>
              <w:pStyle w:val="Ttulocolumna"/>
              <w:rPr>
                <w:b/>
                <w:sz w:val="22"/>
                <w:szCs w:val="22"/>
              </w:rPr>
            </w:pPr>
            <w:r w:rsidRPr="00EE4A22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5F9A1DF6" w14:textId="0303B712" w:rsidR="00327410" w:rsidRPr="00EE4A22" w:rsidRDefault="00327410" w:rsidP="007A7104">
            <w:pPr>
              <w:pStyle w:val="Ttulocolumna"/>
              <w:rPr>
                <w:b/>
                <w:sz w:val="22"/>
                <w:szCs w:val="22"/>
              </w:rPr>
            </w:pPr>
            <w:r w:rsidRPr="00EE4A22">
              <w:rPr>
                <w:b/>
                <w:sz w:val="22"/>
                <w:szCs w:val="22"/>
              </w:rPr>
              <w:t>Valoración</w:t>
            </w:r>
          </w:p>
        </w:tc>
      </w:tr>
      <w:tr w:rsidR="00327410" w:rsidRPr="00516661" w14:paraId="3DEAF5F1" w14:textId="4EAA21BF" w:rsidTr="00851DE0">
        <w:trPr>
          <w:trHeight w:val="56"/>
          <w:tblHeader/>
        </w:trPr>
        <w:tc>
          <w:tcPr>
            <w:tcW w:w="779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09AC7336" w14:textId="77777777" w:rsidR="00327410" w:rsidRPr="00EE4A22" w:rsidRDefault="00327410" w:rsidP="007A7104">
            <w:pPr>
              <w:pStyle w:val="Ttulocolumna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92D050"/>
            <w:vAlign w:val="center"/>
          </w:tcPr>
          <w:p w14:paraId="420F6944" w14:textId="7EB71E98" w:rsidR="00327410" w:rsidRPr="00EE4A22" w:rsidRDefault="00851DE0">
            <w:pPr>
              <w:pStyle w:val="Ttulocolumna"/>
              <w:rPr>
                <w:b/>
                <w:sz w:val="22"/>
                <w:szCs w:val="22"/>
              </w:rPr>
            </w:pPr>
            <w:r w:rsidRPr="00EE4A22">
              <w:rPr>
                <w:b/>
                <w:sz w:val="22"/>
                <w:szCs w:val="22"/>
              </w:rPr>
              <w:t>SÍ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C00000"/>
            <w:vAlign w:val="center"/>
          </w:tcPr>
          <w:p w14:paraId="6FDD898E" w14:textId="2A06FF08" w:rsidR="00327410" w:rsidRPr="00EE4A22" w:rsidRDefault="00851DE0" w:rsidP="00DE5422">
            <w:pPr>
              <w:pStyle w:val="Ttulocolumna"/>
              <w:rPr>
                <w:b/>
                <w:sz w:val="22"/>
                <w:szCs w:val="22"/>
              </w:rPr>
            </w:pPr>
            <w:r w:rsidRPr="00EE4A22">
              <w:rPr>
                <w:b/>
                <w:sz w:val="22"/>
                <w:szCs w:val="22"/>
              </w:rPr>
              <w:t>NO</w:t>
            </w:r>
          </w:p>
        </w:tc>
      </w:tr>
      <w:tr w:rsidR="0065098A" w:rsidRPr="00516661" w14:paraId="5320A007" w14:textId="0B28E82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CAFDD7" w14:textId="513C87EA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Los contenidos se presentan integrados, no fragmentados por áreas de conocimiento.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8F39AF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B5EC94E" w14:textId="76D7E5D2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47D76992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4B82C0F" w14:textId="1A36FB9E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Es posible identificar aprendizajes curriculares.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87EF60B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9B1DF7C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6057C0A5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D1FC61" w14:textId="4A5FAD8C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Las actividades contienen muchos elementos de indagación e investigación.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CBDF45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411F39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2169E397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80F0596" w14:textId="5391A2D5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Las tareas se basan en contextos reales o que podrían serlo.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355F561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3B35252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475B8801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3820E6" w14:textId="53CFF0F5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Se trabaja de manera competencial, aplicando conocimientos, destrezas, habilidades y actitudes…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52D779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120EE1C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19EFCE8F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709A5BF" w14:textId="1ED2B0D7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>Parte de —o tiene en cuenta— los intereses de</w:t>
            </w:r>
            <w:r w:rsidR="0076320D">
              <w:rPr>
                <w:sz w:val="22"/>
                <w:szCs w:val="22"/>
              </w:rPr>
              <w:t xml:space="preserve"> los</w:t>
            </w:r>
            <w:r w:rsidRPr="00EE4A22">
              <w:rPr>
                <w:sz w:val="22"/>
                <w:szCs w:val="22"/>
              </w:rPr>
              <w:t xml:space="preserve"> alumn</w:t>
            </w:r>
            <w:r w:rsidR="0076320D">
              <w:rPr>
                <w:sz w:val="22"/>
                <w:szCs w:val="22"/>
              </w:rPr>
              <w:t>os y alumnas</w:t>
            </w:r>
            <w:r w:rsidRPr="00EE4A22">
              <w:rPr>
                <w:sz w:val="22"/>
                <w:szCs w:val="22"/>
              </w:rPr>
              <w:t xml:space="preserve"> a lo largo del proceso.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8286B80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1B0E28C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47862576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0741CCF" w14:textId="00CF4B58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>Plantea situaciones que</w:t>
            </w:r>
            <w:r w:rsidR="0076320D">
              <w:rPr>
                <w:sz w:val="22"/>
                <w:szCs w:val="22"/>
              </w:rPr>
              <w:t>,</w:t>
            </w:r>
            <w:r w:rsidRPr="00EE4A22">
              <w:rPr>
                <w:sz w:val="22"/>
                <w:szCs w:val="22"/>
              </w:rPr>
              <w:t xml:space="preserve"> a menudo</w:t>
            </w:r>
            <w:r w:rsidR="0076320D">
              <w:rPr>
                <w:sz w:val="22"/>
                <w:szCs w:val="22"/>
              </w:rPr>
              <w:t>,</w:t>
            </w:r>
            <w:r w:rsidRPr="00EE4A22">
              <w:rPr>
                <w:sz w:val="22"/>
                <w:szCs w:val="22"/>
              </w:rPr>
              <w:t xml:space="preserve"> no tienen una única solución.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81ED12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70840A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551EEA87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63A49B2" w14:textId="39BD5ABC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Fomentan la discusión entre </w:t>
            </w:r>
            <w:r w:rsidR="0076320D">
              <w:rPr>
                <w:sz w:val="22"/>
                <w:szCs w:val="22"/>
              </w:rPr>
              <w:t>el</w:t>
            </w:r>
            <w:r w:rsidRPr="00EE4A22">
              <w:rPr>
                <w:sz w:val="22"/>
                <w:szCs w:val="22"/>
              </w:rPr>
              <w:t xml:space="preserve"> alumn</w:t>
            </w:r>
            <w:r w:rsidR="0076320D">
              <w:rPr>
                <w:sz w:val="22"/>
                <w:szCs w:val="22"/>
              </w:rPr>
              <w:t>ado</w:t>
            </w:r>
            <w:r w:rsidRPr="00EE4A2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52A1FD0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C13227E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49C0AF5B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E5336C" w14:textId="37875270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Favorece el trabajo en equipo, aunque siempre hay una parte de investigación y reflexión personal.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F29697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880F53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2607AB48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91361AE" w14:textId="5593988D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>Fomenta la autonomía de</w:t>
            </w:r>
            <w:r w:rsidR="0076320D">
              <w:rPr>
                <w:sz w:val="22"/>
                <w:szCs w:val="22"/>
              </w:rPr>
              <w:t>l</w:t>
            </w:r>
            <w:r w:rsidRPr="00EE4A22">
              <w:rPr>
                <w:sz w:val="22"/>
                <w:szCs w:val="22"/>
              </w:rPr>
              <w:t xml:space="preserve"> alumn</w:t>
            </w:r>
            <w:r w:rsidR="0076320D">
              <w:rPr>
                <w:sz w:val="22"/>
                <w:szCs w:val="22"/>
              </w:rPr>
              <w:t>ado</w:t>
            </w:r>
            <w:r w:rsidRPr="00EE4A22">
              <w:rPr>
                <w:sz w:val="22"/>
                <w:szCs w:val="22"/>
              </w:rPr>
              <w:t xml:space="preserve"> y que cada estudiante sea protagonista de su aprendizaje.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7971FA4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A5785F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43D38DF9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602C0C" w14:textId="06A98C06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El docente acompaña: propone, regula, pregunta, introduce contenidos cuando son necesarios…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691B6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90ECA7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2AD0B514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266D5536" w14:textId="316D81B8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lastRenderedPageBreak/>
              <w:t xml:space="preserve">Se tiene en cuenta el proceso, no solo el resultado final.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4B6AC951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5AB9F3F4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679778AB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CFAFABF" w14:textId="51164AE2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Existe un producto final que puede tener formas diversas: un dosier de aprendizaje, un portfolio, una presentación audiovisual, etc.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3725AD0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512A6D7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51201C3D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135EACD5" w14:textId="5F438E2D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Se fomenta la metacognición y el aprender a aprender.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2192C64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0AC8B6F9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04F6FEDD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17C6CC5" w14:textId="38CB9712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Se utiliza una evaluación formativa y </w:t>
            </w:r>
            <w:r w:rsidR="0076320D">
              <w:rPr>
                <w:sz w:val="22"/>
                <w:szCs w:val="22"/>
              </w:rPr>
              <w:t xml:space="preserve">los </w:t>
            </w:r>
            <w:r w:rsidRPr="00EE4A22">
              <w:rPr>
                <w:sz w:val="22"/>
                <w:szCs w:val="22"/>
              </w:rPr>
              <w:t>objetivos y criterios de evaluación se comparten con los alumnos</w:t>
            </w:r>
            <w:r w:rsidR="0076320D">
              <w:rPr>
                <w:sz w:val="22"/>
                <w:szCs w:val="22"/>
              </w:rPr>
              <w:t xml:space="preserve"> y alumnas</w:t>
            </w:r>
            <w:r w:rsidRPr="00EE4A22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657F16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C92758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19EF405D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609FAF89" w14:textId="142802F1" w:rsidR="0065098A" w:rsidRPr="00EE4A22" w:rsidRDefault="0065098A" w:rsidP="0076320D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Se atiende </w:t>
            </w:r>
            <w:r w:rsidR="0076320D">
              <w:rPr>
                <w:sz w:val="22"/>
                <w:szCs w:val="22"/>
              </w:rPr>
              <w:t xml:space="preserve">a </w:t>
            </w:r>
            <w:r w:rsidRPr="00EE4A22">
              <w:rPr>
                <w:sz w:val="22"/>
                <w:szCs w:val="22"/>
              </w:rPr>
              <w:t xml:space="preserve">la diversidad. </w:t>
            </w:r>
            <w:r w:rsidR="0076320D">
              <w:rPr>
                <w:sz w:val="22"/>
                <w:szCs w:val="22"/>
              </w:rPr>
              <w:t>El alumnado</w:t>
            </w:r>
            <w:r w:rsidRPr="00EE4A22">
              <w:rPr>
                <w:sz w:val="22"/>
                <w:szCs w:val="22"/>
              </w:rPr>
              <w:t xml:space="preserve"> puede trabajar a ritmos diferentes.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691DF967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BE5F1"/>
            <w:vAlign w:val="center"/>
          </w:tcPr>
          <w:p w14:paraId="3DF5CE11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795F79CB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694BC1" w14:textId="2A995579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 xml:space="preserve">Se valora con todos los agentes implicados qué aspectos han funcionado y cuáles hay que mejorar. 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8BE482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ACA2E50" w14:textId="77777777" w:rsidR="0065098A" w:rsidRPr="00123322" w:rsidRDefault="0065098A" w:rsidP="0065098A">
            <w:pPr>
              <w:pStyle w:val="Textotabla"/>
            </w:pPr>
          </w:p>
        </w:tc>
      </w:tr>
      <w:tr w:rsidR="0065098A" w:rsidRPr="00327410" w14:paraId="5184C456" w14:textId="77777777" w:rsidTr="0065098A">
        <w:trPr>
          <w:trHeight w:val="812"/>
        </w:trPr>
        <w:tc>
          <w:tcPr>
            <w:tcW w:w="779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5AB7AA08" w14:textId="32E0EB57" w:rsidR="0065098A" w:rsidRPr="00EE4A22" w:rsidRDefault="0065098A" w:rsidP="0065098A">
            <w:pPr>
              <w:pStyle w:val="Textotabla"/>
              <w:rPr>
                <w:sz w:val="22"/>
                <w:szCs w:val="22"/>
              </w:rPr>
            </w:pPr>
            <w:r w:rsidRPr="00EE4A22">
              <w:rPr>
                <w:sz w:val="22"/>
                <w:szCs w:val="22"/>
              </w:rPr>
              <w:t>…</w:t>
            </w: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5302E872" w14:textId="77777777" w:rsidR="0065098A" w:rsidRPr="00123322" w:rsidRDefault="0065098A" w:rsidP="0065098A">
            <w:pPr>
              <w:pStyle w:val="Textotabla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BE5F1"/>
            <w:vAlign w:val="center"/>
          </w:tcPr>
          <w:p w14:paraId="319C3AB3" w14:textId="77777777" w:rsidR="0065098A" w:rsidRPr="00123322" w:rsidRDefault="0065098A" w:rsidP="0065098A">
            <w:pPr>
              <w:pStyle w:val="Textotabla"/>
            </w:pPr>
          </w:p>
        </w:tc>
      </w:tr>
    </w:tbl>
    <w:p w14:paraId="48C9B8DE" w14:textId="5F86C7F1" w:rsidR="0065098A" w:rsidRDefault="0065098A"/>
    <w:sectPr w:rsidR="0065098A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F1B7" w14:textId="77777777" w:rsidR="007814DF" w:rsidRDefault="007814DF" w:rsidP="002B045E">
      <w:r>
        <w:separator/>
      </w:r>
    </w:p>
  </w:endnote>
  <w:endnote w:type="continuationSeparator" w:id="0">
    <w:p w14:paraId="3987091E" w14:textId="77777777" w:rsidR="007814DF" w:rsidRDefault="007814DF" w:rsidP="002B045E">
      <w:r>
        <w:continuationSeparator/>
      </w:r>
    </w:p>
  </w:endnote>
  <w:endnote w:type="continuationNotice" w:id="1">
    <w:p w14:paraId="142BF020" w14:textId="77777777" w:rsidR="007814DF" w:rsidRDefault="007814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altName w:val="Times New Roman"/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2A01F600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5F267E">
          <w:rPr>
            <w:rStyle w:val="PginanmCar"/>
            <w:noProof/>
          </w:rPr>
          <w:t>2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5F267E">
          <w:rPr>
            <w:rStyle w:val="PginanmCar"/>
            <w:noProof/>
          </w:rPr>
          <w:t>2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A733" w14:textId="77777777" w:rsidR="007814DF" w:rsidRDefault="007814DF" w:rsidP="002B045E">
      <w:r>
        <w:separator/>
      </w:r>
    </w:p>
  </w:footnote>
  <w:footnote w:type="continuationSeparator" w:id="0">
    <w:p w14:paraId="427C0B03" w14:textId="77777777" w:rsidR="007814DF" w:rsidRDefault="007814DF" w:rsidP="002B045E">
      <w:r>
        <w:continuationSeparator/>
      </w:r>
    </w:p>
  </w:footnote>
  <w:footnote w:type="continuationNotice" w:id="1">
    <w:p w14:paraId="61D9DD46" w14:textId="77777777" w:rsidR="007814DF" w:rsidRDefault="007814DF">
      <w:pPr>
        <w:spacing w:before="0" w:after="0" w:line="240" w:lineRule="auto"/>
      </w:pPr>
    </w:p>
  </w:footnote>
  <w:footnote w:id="2">
    <w:p w14:paraId="7163DE2C" w14:textId="3A2717CA" w:rsidR="0065098A" w:rsidRDefault="0065098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5098A">
        <w:t xml:space="preserve">Propuesta elaborada a partir del documento </w:t>
      </w:r>
      <w:hyperlink r:id="rId1" w:history="1">
        <w:r w:rsidRPr="0065098A">
          <w:rPr>
            <w:rStyle w:val="Hipervnculo"/>
          </w:rPr>
          <w:t>“El treball per projectes: aprenentatge autèntic”</w:t>
        </w:r>
      </w:hyperlink>
      <w:r w:rsidRPr="0065098A">
        <w:t>, elaborado por la Xarxa de Competències Bàsiques y el Departament d’Ensenyament de la Generalitat de Catalunya.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6CEAD6A2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66C4B8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2A8542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30EF3C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966138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0ABFB4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8D288D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A672B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E06D5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0ADF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6D79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4B8E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0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D7EEC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67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98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20D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4DF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DE0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3BE7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422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22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9FF456E2-D335-4260-B734-17880F17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65098A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65098A"/>
    <w:rPr>
      <w:rFonts w:eastAsia="Calibri" w:cstheme="minorHAns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98A"/>
    <w:pPr>
      <w:autoSpaceDE/>
      <w:autoSpaceDN/>
      <w:spacing w:before="0" w:after="0" w:line="240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98A"/>
    <w:rPr>
      <w:rFonts w:eastAsia="Calibri" w:cs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0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tec.gencat.cat/web/.content/curriculum/xarxacb/documents/treball-projectes-aprenentatge-autentic.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E9C03-CADD-425E-A588-123474EA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12</cp:revision>
  <cp:lastPrinted>2020-06-11T06:37:00Z</cp:lastPrinted>
  <dcterms:created xsi:type="dcterms:W3CDTF">2020-10-21T09:05:00Z</dcterms:created>
  <dcterms:modified xsi:type="dcterms:W3CDTF">2020-11-13T12:58:00Z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